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CB7" w:rsidRDefault="00124CB7" w:rsidP="00410DD7">
      <w:pPr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>
            <wp:extent cx="2838450" cy="1314450"/>
            <wp:effectExtent l="0" t="0" r="0" b="0"/>
            <wp:docPr id="9" name="Obrázek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DD7" w:rsidRPr="00AB5F04" w:rsidRDefault="00410DD7" w:rsidP="00410DD7">
      <w:pPr>
        <w:rPr>
          <w:b/>
          <w:sz w:val="56"/>
          <w:szCs w:val="56"/>
        </w:rPr>
      </w:pPr>
      <w:r w:rsidRPr="00AB5F04">
        <w:rPr>
          <w:b/>
          <w:sz w:val="32"/>
          <w:szCs w:val="32"/>
        </w:rPr>
        <w:t>Téma:</w:t>
      </w:r>
      <w:r>
        <w:t xml:space="preserve"> </w:t>
      </w:r>
      <w:proofErr w:type="spellStart"/>
      <w:r w:rsidRPr="00AB5F04">
        <w:rPr>
          <w:b/>
          <w:sz w:val="56"/>
          <w:szCs w:val="56"/>
        </w:rPr>
        <w:t>Klimagram</w:t>
      </w:r>
      <w:proofErr w:type="spellEnd"/>
      <w:r w:rsidRPr="00AB5F04">
        <w:rPr>
          <w:b/>
          <w:sz w:val="56"/>
          <w:szCs w:val="56"/>
        </w:rPr>
        <w:t xml:space="preserve"> II</w:t>
      </w:r>
    </w:p>
    <w:p w:rsidR="00410DD7" w:rsidRDefault="00410DD7" w:rsidP="00410DD7">
      <w:r w:rsidRPr="00AB5F04">
        <w:rPr>
          <w:b/>
          <w:sz w:val="32"/>
          <w:szCs w:val="32"/>
        </w:rPr>
        <w:t xml:space="preserve">Opakování </w:t>
      </w:r>
      <w:r>
        <w:t>– charakteristika podnebných (klimatických) pásů a biomů</w:t>
      </w:r>
    </w:p>
    <w:p w:rsidR="00410DD7" w:rsidRDefault="00410DD7" w:rsidP="00410DD7">
      <w:r>
        <w:t xml:space="preserve">Uvádějte hodnoty a změny průměrných měsíčních teplot během roku, celkové roční srážky, rozložení srážek během roku, rozdíly mezi severní a jižní polokoulí, rozdíly mezi </w:t>
      </w:r>
      <w:proofErr w:type="gramStart"/>
      <w:r>
        <w:t>přímořským  a kontinentálním</w:t>
      </w:r>
      <w:proofErr w:type="gramEnd"/>
      <w:r>
        <w:t xml:space="preserve"> podnebím apod.</w:t>
      </w:r>
    </w:p>
    <w:p w:rsidR="00410DD7" w:rsidRPr="00AD0C0B" w:rsidRDefault="00410DD7" w:rsidP="00410DD7">
      <w:pPr>
        <w:rPr>
          <w:b/>
        </w:rPr>
      </w:pPr>
      <w:r w:rsidRPr="00AD0C0B">
        <w:rPr>
          <w:b/>
        </w:rPr>
        <w:t>Klimatické pásy:</w:t>
      </w:r>
    </w:p>
    <w:p w:rsidR="00410DD7" w:rsidRDefault="00410DD7" w:rsidP="00410DD7">
      <w:r>
        <w:t>Tropický –</w:t>
      </w:r>
    </w:p>
    <w:p w:rsidR="00410DD7" w:rsidRDefault="00410DD7" w:rsidP="00410DD7">
      <w:r>
        <w:t>Subtropický –</w:t>
      </w:r>
    </w:p>
    <w:p w:rsidR="00410DD7" w:rsidRDefault="00410DD7" w:rsidP="00410DD7">
      <w:r>
        <w:t>Mírný pás –</w:t>
      </w:r>
    </w:p>
    <w:p w:rsidR="00410DD7" w:rsidRDefault="00410DD7" w:rsidP="00410DD7">
      <w:r>
        <w:t>Subpolární pás –</w:t>
      </w:r>
    </w:p>
    <w:p w:rsidR="00410DD7" w:rsidRDefault="00410DD7" w:rsidP="00410DD7">
      <w:r>
        <w:t>Polární pás –</w:t>
      </w:r>
    </w:p>
    <w:p w:rsidR="00410DD7" w:rsidRPr="00AD0C0B" w:rsidRDefault="00410DD7" w:rsidP="00410DD7">
      <w:pPr>
        <w:rPr>
          <w:b/>
        </w:rPr>
      </w:pPr>
      <w:r w:rsidRPr="00AD0C0B">
        <w:rPr>
          <w:b/>
        </w:rPr>
        <w:t>Biomy:</w:t>
      </w:r>
    </w:p>
    <w:p w:rsidR="00410DD7" w:rsidRDefault="00410DD7" w:rsidP="00410DD7">
      <w:pPr>
        <w:rPr>
          <w:rFonts w:cstheme="minorHAnsi"/>
        </w:rPr>
      </w:pPr>
      <w:r w:rsidRPr="00AD0C0B">
        <w:rPr>
          <w:rFonts w:cstheme="minorHAnsi"/>
        </w:rPr>
        <w:t>tropický deštný les</w:t>
      </w:r>
      <w:r>
        <w:rPr>
          <w:rFonts w:cstheme="minorHAnsi"/>
        </w:rPr>
        <w:t xml:space="preserve"> –</w:t>
      </w:r>
    </w:p>
    <w:p w:rsidR="00410DD7" w:rsidRDefault="00410DD7" w:rsidP="00410DD7">
      <w:pPr>
        <w:rPr>
          <w:rFonts w:cstheme="minorHAnsi"/>
        </w:rPr>
      </w:pPr>
      <w:r w:rsidRPr="00AD0C0B">
        <w:rPr>
          <w:rFonts w:cstheme="minorHAnsi"/>
        </w:rPr>
        <w:t>savana</w:t>
      </w:r>
      <w:r>
        <w:rPr>
          <w:rFonts w:cstheme="minorHAnsi"/>
        </w:rPr>
        <w:t xml:space="preserve"> –</w:t>
      </w:r>
    </w:p>
    <w:p w:rsidR="00410DD7" w:rsidRDefault="00410DD7" w:rsidP="00410DD7">
      <w:pPr>
        <w:rPr>
          <w:rFonts w:cstheme="minorHAnsi"/>
        </w:rPr>
      </w:pPr>
      <w:r w:rsidRPr="00AD0C0B">
        <w:rPr>
          <w:rFonts w:cstheme="minorHAnsi"/>
        </w:rPr>
        <w:t>poušť a polopoušť</w:t>
      </w:r>
      <w:r>
        <w:rPr>
          <w:rFonts w:cstheme="minorHAnsi"/>
        </w:rPr>
        <w:t xml:space="preserve"> –</w:t>
      </w:r>
    </w:p>
    <w:p w:rsidR="00410DD7" w:rsidRDefault="00410DD7" w:rsidP="00410DD7">
      <w:pPr>
        <w:rPr>
          <w:rFonts w:cstheme="minorHAnsi"/>
        </w:rPr>
      </w:pPr>
      <w:r w:rsidRPr="00AD0C0B">
        <w:rPr>
          <w:rFonts w:cstheme="minorHAnsi"/>
        </w:rPr>
        <w:t>pr</w:t>
      </w:r>
      <w:r>
        <w:rPr>
          <w:rFonts w:cstheme="minorHAnsi"/>
        </w:rPr>
        <w:t>é</w:t>
      </w:r>
      <w:r w:rsidRPr="00AD0C0B">
        <w:rPr>
          <w:rFonts w:cstheme="minorHAnsi"/>
        </w:rPr>
        <w:t>rie, step</w:t>
      </w:r>
      <w:r>
        <w:rPr>
          <w:rFonts w:cstheme="minorHAnsi"/>
        </w:rPr>
        <w:t>-</w:t>
      </w:r>
    </w:p>
    <w:p w:rsidR="00410DD7" w:rsidRDefault="00410DD7" w:rsidP="00410DD7">
      <w:pPr>
        <w:rPr>
          <w:rFonts w:cstheme="minorHAnsi"/>
        </w:rPr>
      </w:pPr>
      <w:proofErr w:type="spellStart"/>
      <w:r w:rsidRPr="00AD0C0B">
        <w:rPr>
          <w:rFonts w:cstheme="minorHAnsi"/>
        </w:rPr>
        <w:t>temperátní</w:t>
      </w:r>
      <w:proofErr w:type="spellEnd"/>
      <w:r>
        <w:rPr>
          <w:rFonts w:cstheme="minorHAnsi"/>
        </w:rPr>
        <w:t xml:space="preserve"> </w:t>
      </w:r>
      <w:r w:rsidRPr="00AD0C0B">
        <w:rPr>
          <w:rFonts w:cstheme="minorHAnsi"/>
        </w:rPr>
        <w:t xml:space="preserve"> opadavý les</w:t>
      </w:r>
      <w:r>
        <w:rPr>
          <w:rFonts w:cstheme="minorHAnsi"/>
        </w:rPr>
        <w:t>-</w:t>
      </w:r>
      <w:r w:rsidRPr="00AD0C0B">
        <w:rPr>
          <w:rFonts w:cstheme="minorHAnsi"/>
        </w:rPr>
        <w:t xml:space="preserve"> </w:t>
      </w:r>
    </w:p>
    <w:p w:rsidR="00410DD7" w:rsidRDefault="00410DD7" w:rsidP="00410DD7">
      <w:pPr>
        <w:rPr>
          <w:rFonts w:cstheme="minorHAnsi"/>
        </w:rPr>
      </w:pPr>
      <w:proofErr w:type="spellStart"/>
      <w:r w:rsidRPr="00AD0C0B">
        <w:rPr>
          <w:rFonts w:cstheme="minorHAnsi"/>
        </w:rPr>
        <w:t>temperátní</w:t>
      </w:r>
      <w:proofErr w:type="spellEnd"/>
      <w:r>
        <w:rPr>
          <w:rFonts w:cstheme="minorHAnsi"/>
        </w:rPr>
        <w:t xml:space="preserve"> </w:t>
      </w:r>
      <w:r w:rsidRPr="00AD0C0B">
        <w:rPr>
          <w:rFonts w:cstheme="minorHAnsi"/>
        </w:rPr>
        <w:t xml:space="preserve"> boreální les, tajga</w:t>
      </w:r>
      <w:r>
        <w:rPr>
          <w:rFonts w:cstheme="minorHAnsi"/>
        </w:rPr>
        <w:t>-</w:t>
      </w:r>
    </w:p>
    <w:p w:rsidR="00410DD7" w:rsidRDefault="00410DD7" w:rsidP="00410DD7">
      <w:pPr>
        <w:rPr>
          <w:rFonts w:cstheme="minorHAnsi"/>
        </w:rPr>
      </w:pPr>
      <w:r w:rsidRPr="00AD0C0B">
        <w:rPr>
          <w:rFonts w:cstheme="minorHAnsi"/>
        </w:rPr>
        <w:t>tundra</w:t>
      </w:r>
      <w:r>
        <w:rPr>
          <w:rFonts w:cstheme="minorHAnsi"/>
        </w:rPr>
        <w:t>-</w:t>
      </w:r>
    </w:p>
    <w:p w:rsidR="00C60411" w:rsidRPr="00C60411" w:rsidRDefault="00410DD7" w:rsidP="00410DD7">
      <w:pPr>
        <w:rPr>
          <w:rFonts w:cstheme="minorHAnsi"/>
        </w:rPr>
      </w:pPr>
      <w:r w:rsidRPr="00AD0C0B">
        <w:rPr>
          <w:rFonts w:cstheme="minorHAnsi"/>
        </w:rPr>
        <w:t>polární oblast</w:t>
      </w:r>
      <w:r>
        <w:rPr>
          <w:rFonts w:cstheme="minorHAnsi"/>
        </w:rPr>
        <w:t>-</w:t>
      </w:r>
    </w:p>
    <w:p w:rsidR="00410DD7" w:rsidRPr="00AB5F04" w:rsidRDefault="00410DD7" w:rsidP="00410DD7">
      <w:pPr>
        <w:rPr>
          <w:b/>
          <w:sz w:val="32"/>
          <w:szCs w:val="32"/>
        </w:rPr>
      </w:pPr>
      <w:r w:rsidRPr="00AB5F04">
        <w:rPr>
          <w:b/>
          <w:sz w:val="32"/>
          <w:szCs w:val="32"/>
        </w:rPr>
        <w:t>Úkol:</w:t>
      </w:r>
    </w:p>
    <w:p w:rsidR="00410DD7" w:rsidRDefault="00410DD7" w:rsidP="00410DD7">
      <w:r>
        <w:t xml:space="preserve">Vyhodnoťte 4  </w:t>
      </w:r>
      <w:proofErr w:type="spellStart"/>
      <w:r>
        <w:t>klimagramy</w:t>
      </w:r>
      <w:proofErr w:type="spellEnd"/>
      <w:r>
        <w:t xml:space="preserve">: 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1951"/>
        <w:gridCol w:w="1923"/>
        <w:gridCol w:w="1914"/>
        <w:gridCol w:w="1914"/>
        <w:gridCol w:w="1904"/>
      </w:tblGrid>
      <w:tr w:rsidR="00410DD7" w:rsidTr="002F054D">
        <w:trPr>
          <w:trHeight w:val="454"/>
        </w:trPr>
        <w:tc>
          <w:tcPr>
            <w:tcW w:w="1951" w:type="dxa"/>
          </w:tcPr>
          <w:p w:rsidR="00410DD7" w:rsidRDefault="00410DD7" w:rsidP="002F054D">
            <w:r>
              <w:lastRenderedPageBreak/>
              <w:t>Znak</w:t>
            </w:r>
          </w:p>
        </w:tc>
        <w:tc>
          <w:tcPr>
            <w:tcW w:w="1923" w:type="dxa"/>
          </w:tcPr>
          <w:p w:rsidR="00410DD7" w:rsidRDefault="00410DD7" w:rsidP="002F054D">
            <w:proofErr w:type="spellStart"/>
            <w:r>
              <w:t>Klimagram</w:t>
            </w:r>
            <w:proofErr w:type="spellEnd"/>
            <w:r>
              <w:t xml:space="preserve"> </w:t>
            </w:r>
            <w:proofErr w:type="gramStart"/>
            <w:r>
              <w:t>č.1</w:t>
            </w:r>
            <w:proofErr w:type="gramEnd"/>
          </w:p>
        </w:tc>
        <w:tc>
          <w:tcPr>
            <w:tcW w:w="1914" w:type="dxa"/>
          </w:tcPr>
          <w:p w:rsidR="00410DD7" w:rsidRDefault="00410DD7" w:rsidP="002F054D">
            <w:proofErr w:type="spellStart"/>
            <w:r>
              <w:t>Klimagram</w:t>
            </w:r>
            <w:proofErr w:type="spellEnd"/>
            <w:r>
              <w:t xml:space="preserve"> </w:t>
            </w:r>
            <w:proofErr w:type="gramStart"/>
            <w:r>
              <w:t>č.2</w:t>
            </w:r>
            <w:proofErr w:type="gramEnd"/>
          </w:p>
        </w:tc>
        <w:tc>
          <w:tcPr>
            <w:tcW w:w="1914" w:type="dxa"/>
          </w:tcPr>
          <w:p w:rsidR="00410DD7" w:rsidRDefault="00410DD7" w:rsidP="002F054D">
            <w:proofErr w:type="spellStart"/>
            <w:r>
              <w:t>Klimagram</w:t>
            </w:r>
            <w:proofErr w:type="spellEnd"/>
            <w:r>
              <w:t xml:space="preserve"> </w:t>
            </w:r>
            <w:proofErr w:type="gramStart"/>
            <w:r>
              <w:t>č.3</w:t>
            </w:r>
            <w:proofErr w:type="gramEnd"/>
          </w:p>
        </w:tc>
        <w:tc>
          <w:tcPr>
            <w:tcW w:w="1904" w:type="dxa"/>
          </w:tcPr>
          <w:p w:rsidR="00410DD7" w:rsidRDefault="00410DD7" w:rsidP="002F054D">
            <w:proofErr w:type="spellStart"/>
            <w:r>
              <w:t>Klimagram</w:t>
            </w:r>
            <w:proofErr w:type="spellEnd"/>
            <w:r>
              <w:t xml:space="preserve"> </w:t>
            </w:r>
            <w:proofErr w:type="gramStart"/>
            <w:r>
              <w:t>č.4</w:t>
            </w:r>
            <w:proofErr w:type="gramEnd"/>
          </w:p>
        </w:tc>
      </w:tr>
      <w:tr w:rsidR="00410DD7" w:rsidTr="002F054D">
        <w:trPr>
          <w:trHeight w:val="454"/>
        </w:trPr>
        <w:tc>
          <w:tcPr>
            <w:tcW w:w="1951" w:type="dxa"/>
          </w:tcPr>
          <w:p w:rsidR="00410DD7" w:rsidRDefault="00410DD7" w:rsidP="002F054D">
            <w:r>
              <w:t>Odhadněte průměrné roční teploty</w:t>
            </w:r>
          </w:p>
        </w:tc>
        <w:tc>
          <w:tcPr>
            <w:tcW w:w="1923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04" w:type="dxa"/>
          </w:tcPr>
          <w:p w:rsidR="00410DD7" w:rsidRDefault="00410DD7" w:rsidP="002F054D"/>
        </w:tc>
      </w:tr>
      <w:tr w:rsidR="00410DD7" w:rsidTr="002F054D">
        <w:trPr>
          <w:trHeight w:val="454"/>
        </w:trPr>
        <w:tc>
          <w:tcPr>
            <w:tcW w:w="1951" w:type="dxa"/>
          </w:tcPr>
          <w:p w:rsidR="00410DD7" w:rsidRDefault="00410DD7" w:rsidP="002F054D">
            <w:r>
              <w:t xml:space="preserve">Popište kolísání průměrných měsíčních teplot během roku  </w:t>
            </w:r>
          </w:p>
        </w:tc>
        <w:tc>
          <w:tcPr>
            <w:tcW w:w="1923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04" w:type="dxa"/>
          </w:tcPr>
          <w:p w:rsidR="00410DD7" w:rsidRDefault="00410DD7" w:rsidP="002F054D"/>
        </w:tc>
      </w:tr>
      <w:tr w:rsidR="00410DD7" w:rsidTr="002F054D">
        <w:trPr>
          <w:trHeight w:val="454"/>
        </w:trPr>
        <w:tc>
          <w:tcPr>
            <w:tcW w:w="1951" w:type="dxa"/>
          </w:tcPr>
          <w:p w:rsidR="00410DD7" w:rsidRDefault="00410DD7" w:rsidP="002F054D">
            <w:r>
              <w:t xml:space="preserve">Spočítejte celkové množství </w:t>
            </w:r>
            <w:proofErr w:type="gramStart"/>
            <w:r>
              <w:t>srážek  za</w:t>
            </w:r>
            <w:proofErr w:type="gramEnd"/>
            <w:r>
              <w:t xml:space="preserve"> rok </w:t>
            </w:r>
          </w:p>
          <w:p w:rsidR="00410DD7" w:rsidRDefault="00410DD7" w:rsidP="002F054D"/>
        </w:tc>
        <w:tc>
          <w:tcPr>
            <w:tcW w:w="1923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04" w:type="dxa"/>
          </w:tcPr>
          <w:p w:rsidR="00410DD7" w:rsidRDefault="00410DD7" w:rsidP="002F054D"/>
        </w:tc>
      </w:tr>
      <w:tr w:rsidR="00410DD7" w:rsidTr="002F054D">
        <w:trPr>
          <w:trHeight w:val="454"/>
        </w:trPr>
        <w:tc>
          <w:tcPr>
            <w:tcW w:w="1951" w:type="dxa"/>
          </w:tcPr>
          <w:p w:rsidR="00410DD7" w:rsidRDefault="00410DD7" w:rsidP="002F054D">
            <w:r>
              <w:t xml:space="preserve">Vyskytuje </w:t>
            </w:r>
            <w:proofErr w:type="gramStart"/>
            <w:r>
              <w:t>se  na</w:t>
            </w:r>
            <w:proofErr w:type="gramEnd"/>
            <w:r>
              <w:t xml:space="preserve"> daném místě sněhová pokrývka?</w:t>
            </w:r>
          </w:p>
        </w:tc>
        <w:tc>
          <w:tcPr>
            <w:tcW w:w="1923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04" w:type="dxa"/>
          </w:tcPr>
          <w:p w:rsidR="00410DD7" w:rsidRDefault="00410DD7" w:rsidP="002F054D"/>
        </w:tc>
      </w:tr>
      <w:tr w:rsidR="00410DD7" w:rsidTr="002F054D">
        <w:trPr>
          <w:trHeight w:val="454"/>
        </w:trPr>
        <w:tc>
          <w:tcPr>
            <w:tcW w:w="1951" w:type="dxa"/>
          </w:tcPr>
          <w:p w:rsidR="00410DD7" w:rsidRDefault="00410DD7" w:rsidP="002F054D">
            <w:r>
              <w:t>Jak jsou rozloženy srážky během roku?</w:t>
            </w:r>
          </w:p>
        </w:tc>
        <w:tc>
          <w:tcPr>
            <w:tcW w:w="1923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04" w:type="dxa"/>
          </w:tcPr>
          <w:p w:rsidR="00410DD7" w:rsidRDefault="00410DD7" w:rsidP="002F054D"/>
        </w:tc>
      </w:tr>
      <w:tr w:rsidR="00410DD7" w:rsidTr="002F054D">
        <w:trPr>
          <w:trHeight w:val="454"/>
        </w:trPr>
        <w:tc>
          <w:tcPr>
            <w:tcW w:w="1951" w:type="dxa"/>
          </w:tcPr>
          <w:p w:rsidR="00410DD7" w:rsidRDefault="00410DD7" w:rsidP="002F054D">
            <w:r>
              <w:t>Odhadněte, v jakém klimatické pásu/biomu místo leží</w:t>
            </w:r>
          </w:p>
        </w:tc>
        <w:tc>
          <w:tcPr>
            <w:tcW w:w="1923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04" w:type="dxa"/>
          </w:tcPr>
          <w:p w:rsidR="00410DD7" w:rsidRDefault="00410DD7" w:rsidP="002F054D"/>
        </w:tc>
      </w:tr>
      <w:tr w:rsidR="00410DD7" w:rsidTr="002F054D">
        <w:trPr>
          <w:trHeight w:val="454"/>
        </w:trPr>
        <w:tc>
          <w:tcPr>
            <w:tcW w:w="1951" w:type="dxa"/>
          </w:tcPr>
          <w:p w:rsidR="00410DD7" w:rsidRDefault="00410DD7" w:rsidP="002F054D">
            <w:r>
              <w:t>Jedná se o jižní nebo severní polokouli?</w:t>
            </w:r>
          </w:p>
        </w:tc>
        <w:tc>
          <w:tcPr>
            <w:tcW w:w="1923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14" w:type="dxa"/>
          </w:tcPr>
          <w:p w:rsidR="00410DD7" w:rsidRDefault="00410DD7" w:rsidP="002F054D"/>
        </w:tc>
        <w:tc>
          <w:tcPr>
            <w:tcW w:w="1904" w:type="dxa"/>
          </w:tcPr>
          <w:p w:rsidR="00410DD7" w:rsidRDefault="00410DD7" w:rsidP="002F054D"/>
        </w:tc>
      </w:tr>
    </w:tbl>
    <w:p w:rsidR="00410DD7" w:rsidRDefault="00410DD7" w:rsidP="00410DD7"/>
    <w:p w:rsidR="00C60411" w:rsidRPr="00C32C56" w:rsidRDefault="00410DD7" w:rsidP="00410DD7">
      <w:pPr>
        <w:rPr>
          <w:b/>
          <w:sz w:val="24"/>
          <w:szCs w:val="24"/>
        </w:rPr>
      </w:pPr>
      <w:proofErr w:type="spellStart"/>
      <w:r w:rsidRPr="001B123D">
        <w:rPr>
          <w:b/>
          <w:sz w:val="24"/>
          <w:szCs w:val="24"/>
        </w:rPr>
        <w:t>Klimagram</w:t>
      </w:r>
      <w:proofErr w:type="spellEnd"/>
      <w:r w:rsidRPr="001B123D">
        <w:rPr>
          <w:b/>
          <w:sz w:val="24"/>
          <w:szCs w:val="24"/>
        </w:rPr>
        <w:t xml:space="preserve"> č. 1</w:t>
      </w:r>
      <w:bookmarkStart w:id="0" w:name="_GoBack"/>
      <w:r w:rsidR="00C32C56">
        <w:rPr>
          <w:noProof/>
          <w:lang w:eastAsia="cs-CZ"/>
        </w:rPr>
        <w:drawing>
          <wp:inline distT="0" distB="0" distL="0" distR="0" wp14:anchorId="4285A26C" wp14:editId="1BB4D224">
            <wp:extent cx="5410200" cy="3724275"/>
            <wp:effectExtent l="19050" t="19050" r="19050" b="28575"/>
            <wp:docPr id="3" name="Obrázek 3" descr="F:\Klimagramy\Colombo, Sri L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Klimagramy\Colombo, Sri Lank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7242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410DD7" w:rsidRPr="001B123D" w:rsidRDefault="00410DD7" w:rsidP="00410DD7">
      <w:pPr>
        <w:rPr>
          <w:b/>
          <w:sz w:val="24"/>
          <w:szCs w:val="24"/>
        </w:rPr>
      </w:pPr>
      <w:proofErr w:type="spellStart"/>
      <w:r w:rsidRPr="001B123D">
        <w:rPr>
          <w:b/>
          <w:sz w:val="24"/>
          <w:szCs w:val="24"/>
        </w:rPr>
        <w:lastRenderedPageBreak/>
        <w:t>Klimagram</w:t>
      </w:r>
      <w:proofErr w:type="spellEnd"/>
      <w:r w:rsidRPr="001B123D">
        <w:rPr>
          <w:b/>
          <w:sz w:val="24"/>
          <w:szCs w:val="24"/>
        </w:rPr>
        <w:t xml:space="preserve"> č. 2</w:t>
      </w:r>
    </w:p>
    <w:p w:rsidR="00410DD7" w:rsidRDefault="00410DD7" w:rsidP="00410DD7">
      <w:r>
        <w:rPr>
          <w:noProof/>
          <w:lang w:eastAsia="cs-CZ"/>
        </w:rPr>
        <w:drawing>
          <wp:inline distT="0" distB="0" distL="0" distR="0" wp14:anchorId="1C1E3842" wp14:editId="4E60F0A7">
            <wp:extent cx="4581525" cy="3543300"/>
            <wp:effectExtent l="0" t="0" r="9525" b="0"/>
            <wp:docPr id="6" name="Obrázek 6" descr="F:\Klimagramy\Cape Town, South Afr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Klimagramy\Cape Town, South Afric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DD7" w:rsidRDefault="00410DD7" w:rsidP="00410DD7"/>
    <w:p w:rsidR="00410DD7" w:rsidRPr="001B123D" w:rsidRDefault="00410DD7" w:rsidP="00410DD7">
      <w:pPr>
        <w:rPr>
          <w:b/>
          <w:sz w:val="24"/>
          <w:szCs w:val="24"/>
        </w:rPr>
      </w:pPr>
      <w:proofErr w:type="spellStart"/>
      <w:r w:rsidRPr="001B123D">
        <w:rPr>
          <w:b/>
          <w:sz w:val="24"/>
          <w:szCs w:val="24"/>
        </w:rPr>
        <w:t>Klimagram</w:t>
      </w:r>
      <w:proofErr w:type="spellEnd"/>
      <w:r w:rsidRPr="001B123D">
        <w:rPr>
          <w:b/>
          <w:sz w:val="24"/>
          <w:szCs w:val="24"/>
        </w:rPr>
        <w:t xml:space="preserve"> č. 3</w:t>
      </w:r>
    </w:p>
    <w:p w:rsidR="00410DD7" w:rsidRDefault="00410DD7" w:rsidP="00410DD7">
      <w:r>
        <w:rPr>
          <w:noProof/>
          <w:lang w:eastAsia="cs-CZ"/>
        </w:rPr>
        <w:drawing>
          <wp:inline distT="0" distB="0" distL="0" distR="0" wp14:anchorId="77FD04BD" wp14:editId="40ABD134">
            <wp:extent cx="4581525" cy="3543300"/>
            <wp:effectExtent l="0" t="0" r="9525" b="0"/>
            <wp:docPr id="7" name="Obrázek 7" descr="F:\Klimagramy\Riyadh, Saudi Arab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Klimagramy\Riyadh, Saudi Arabi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86E" w:rsidRDefault="00A8286E" w:rsidP="00410DD7"/>
    <w:p w:rsidR="00410DD7" w:rsidRPr="001834BE" w:rsidRDefault="00410DD7" w:rsidP="00410DD7">
      <w:pPr>
        <w:rPr>
          <w:b/>
          <w:sz w:val="24"/>
          <w:szCs w:val="24"/>
        </w:rPr>
      </w:pPr>
      <w:proofErr w:type="spellStart"/>
      <w:r w:rsidRPr="001834BE">
        <w:rPr>
          <w:b/>
          <w:sz w:val="24"/>
          <w:szCs w:val="24"/>
        </w:rPr>
        <w:lastRenderedPageBreak/>
        <w:t>Klimagram</w:t>
      </w:r>
      <w:proofErr w:type="spellEnd"/>
      <w:r w:rsidRPr="001834BE">
        <w:rPr>
          <w:b/>
          <w:sz w:val="24"/>
          <w:szCs w:val="24"/>
        </w:rPr>
        <w:t xml:space="preserve"> č. 4</w:t>
      </w:r>
    </w:p>
    <w:p w:rsidR="00410DD7" w:rsidRPr="00C540D7" w:rsidRDefault="00410DD7" w:rsidP="00410DD7">
      <w:pPr>
        <w:rPr>
          <w:b/>
        </w:rPr>
      </w:pPr>
      <w:r>
        <w:rPr>
          <w:noProof/>
          <w:color w:val="0000FF"/>
          <w:lang w:eastAsia="cs-CZ"/>
        </w:rPr>
        <w:drawing>
          <wp:inline distT="0" distB="0" distL="0" distR="0" wp14:anchorId="1A858C30" wp14:editId="105FCE2E">
            <wp:extent cx="4810125" cy="3609975"/>
            <wp:effectExtent l="0" t="0" r="9525" b="9525"/>
            <wp:docPr id="8" name="Obrázek 8" descr="http://globe.gov/docs/climate_influences/Anchor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obe.gov/docs/climate_influences/Anchorage2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DD7" w:rsidRDefault="00410DD7" w:rsidP="00386CD9">
      <w:pPr>
        <w:rPr>
          <w:b/>
          <w:sz w:val="32"/>
          <w:szCs w:val="32"/>
        </w:rPr>
      </w:pPr>
    </w:p>
    <w:p w:rsidR="00410DD7" w:rsidRDefault="00410DD7" w:rsidP="00386CD9">
      <w:pPr>
        <w:rPr>
          <w:b/>
          <w:sz w:val="32"/>
          <w:szCs w:val="32"/>
        </w:rPr>
      </w:pPr>
    </w:p>
    <w:p w:rsidR="00C32C56" w:rsidRDefault="00C32C56" w:rsidP="00C32C56">
      <w:pPr>
        <w:pStyle w:val="Normlnweb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Projekt je financován z grantové podpory projektu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/>
          <w:sz w:val="22"/>
          <w:szCs w:val="22"/>
        </w:rPr>
        <w:t>Comenius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P</w:t>
      </w:r>
      <w:r>
        <w:rPr>
          <w:rFonts w:ascii="Calibri" w:hAnsi="Calibri"/>
          <w:sz w:val="22"/>
          <w:szCs w:val="22"/>
        </w:rPr>
        <w:t>artnerstv</w:t>
      </w:r>
      <w:r>
        <w:rPr>
          <w:rFonts w:ascii="Calibri" w:hAnsi="Calibri"/>
          <w:sz w:val="22"/>
          <w:szCs w:val="22"/>
        </w:rPr>
        <w:t>í</w:t>
      </w:r>
      <w:proofErr w:type="gramEnd"/>
      <w:r>
        <w:rPr>
          <w:rFonts w:ascii="Calibri" w:hAnsi="Calibri"/>
          <w:sz w:val="22"/>
          <w:szCs w:val="22"/>
        </w:rPr>
        <w:t xml:space="preserve"> škol v rámci Programu celoživotního učení. Za obsah článku odpovídá vydavatel a Evropská komise neodpovídá za žádné případné užití zde uvedených informací.</w:t>
      </w:r>
    </w:p>
    <w:p w:rsidR="00C32C56" w:rsidRDefault="00C32C56" w:rsidP="00C32C56"/>
    <w:p w:rsidR="00410DD7" w:rsidRDefault="00410DD7" w:rsidP="00386CD9">
      <w:pPr>
        <w:rPr>
          <w:b/>
          <w:sz w:val="32"/>
          <w:szCs w:val="32"/>
        </w:rPr>
      </w:pPr>
    </w:p>
    <w:p w:rsidR="00410DD7" w:rsidRDefault="00410DD7" w:rsidP="00386CD9">
      <w:pPr>
        <w:rPr>
          <w:b/>
          <w:sz w:val="32"/>
          <w:szCs w:val="32"/>
        </w:rPr>
      </w:pPr>
    </w:p>
    <w:p w:rsidR="00410DD7" w:rsidRDefault="00410DD7" w:rsidP="00386CD9">
      <w:pPr>
        <w:rPr>
          <w:b/>
          <w:sz w:val="32"/>
          <w:szCs w:val="32"/>
        </w:rPr>
      </w:pPr>
    </w:p>
    <w:p w:rsidR="00410DD7" w:rsidRDefault="00410DD7" w:rsidP="00386CD9">
      <w:pPr>
        <w:rPr>
          <w:b/>
          <w:sz w:val="32"/>
          <w:szCs w:val="32"/>
        </w:rPr>
      </w:pPr>
    </w:p>
    <w:p w:rsidR="00410DD7" w:rsidRDefault="00410DD7" w:rsidP="00386CD9">
      <w:pPr>
        <w:rPr>
          <w:b/>
          <w:sz w:val="32"/>
          <w:szCs w:val="32"/>
        </w:rPr>
      </w:pPr>
    </w:p>
    <w:p w:rsidR="00410DD7" w:rsidRDefault="00410DD7" w:rsidP="00386CD9">
      <w:pPr>
        <w:rPr>
          <w:b/>
          <w:sz w:val="32"/>
          <w:szCs w:val="32"/>
        </w:rPr>
      </w:pPr>
    </w:p>
    <w:p w:rsidR="00C32C56" w:rsidRDefault="00C32C56" w:rsidP="00386CD9">
      <w:pPr>
        <w:rPr>
          <w:b/>
          <w:sz w:val="32"/>
          <w:szCs w:val="32"/>
        </w:rPr>
      </w:pPr>
    </w:p>
    <w:sectPr w:rsidR="00C32C56" w:rsidSect="00C6041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94E9E"/>
    <w:multiLevelType w:val="hybridMultilevel"/>
    <w:tmpl w:val="EF9CFCDC"/>
    <w:lvl w:ilvl="0" w:tplc="7174ED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2B7493"/>
    <w:multiLevelType w:val="hybridMultilevel"/>
    <w:tmpl w:val="DFF07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333"/>
    <w:rsid w:val="00006333"/>
    <w:rsid w:val="00124CB7"/>
    <w:rsid w:val="001834BE"/>
    <w:rsid w:val="001B123D"/>
    <w:rsid w:val="00386CD9"/>
    <w:rsid w:val="00410DD7"/>
    <w:rsid w:val="00772E54"/>
    <w:rsid w:val="00A8286E"/>
    <w:rsid w:val="00AB5F04"/>
    <w:rsid w:val="00AD0C0B"/>
    <w:rsid w:val="00C32C56"/>
    <w:rsid w:val="00C540D7"/>
    <w:rsid w:val="00C60411"/>
    <w:rsid w:val="00E275BE"/>
    <w:rsid w:val="00EC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633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B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F0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semiHidden/>
    <w:unhideWhenUsed/>
    <w:rsid w:val="00C3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633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B5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F0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semiHidden/>
    <w:unhideWhenUsed/>
    <w:rsid w:val="00C3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8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lobe.gov/docs/climate_influences/Anchorage.jp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F6D2D-DC85-4263-A528-350A05E8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4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15</cp:revision>
  <dcterms:created xsi:type="dcterms:W3CDTF">2012-02-26T14:47:00Z</dcterms:created>
  <dcterms:modified xsi:type="dcterms:W3CDTF">2013-03-31T09:44:00Z</dcterms:modified>
</cp:coreProperties>
</file>